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Investment committee memo</w:t>
      </w:r>
    </w:p>
    <w:p>
      <w:pPr>
        <w:pStyle w:val="Subtitleline"/>
      </w:pPr>
      <w:r>
        <w:rPr>
          <w:rStyle w:val="Fillin"/>
        </w:rPr>
        <w:t>[Project name]</w:t>
      </w:r>
      <w:r>
        <w:t xml:space="preserve">  ·  </w:t>
      </w:r>
      <w:r>
        <w:rPr>
          <w:rStyle w:val="Fillin"/>
        </w:rPr>
        <w:t>[Date]</w:t>
      </w:r>
      <w:r>
        <w:t xml:space="preserve">  ·  Confidential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592"/>
        <w:gridCol w:w="7344"/>
      </w:tblGrid>
      <w:tr>
        <w:trPr>
          <w:cantSplit w:val="true"/>
        </w:trPr>
        <w:tc>
          <w:tcPr>
            <w:tcW w:type="dxa" w:w="2592"/>
          </w:tcPr>
          <w:p>
            <w:pPr>
              <w:pStyle w:val="Tabletext"/>
            </w:pPr>
            <w:r>
              <w:rPr>
                <w:b/>
                <w:sz w:val="19"/>
              </w:rPr>
              <w:t>Opportunity</w:t>
            </w:r>
          </w:p>
        </w:tc>
        <w:tc>
          <w:tcPr>
            <w:tcW w:type="dxa" w:w="73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[Company or asset, in one line]</w:t>
            </w:r>
          </w:p>
        </w:tc>
      </w:tr>
      <w:tr>
        <w:trPr>
          <w:cantSplit w:val="true"/>
        </w:trPr>
        <w:tc>
          <w:tcPr>
            <w:tcW w:type="dxa" w:w="2592"/>
          </w:tcPr>
          <w:p>
            <w:pPr>
              <w:pStyle w:val="Tabletext"/>
            </w:pPr>
            <w:r>
              <w:rPr>
                <w:b/>
                <w:sz w:val="19"/>
              </w:rPr>
              <w:t>Decision requested</w:t>
            </w:r>
          </w:p>
        </w:tc>
        <w:tc>
          <w:tcPr>
            <w:tcW w:type="dxa" w:w="73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[Approve / approve with conditions / authorize further diligence, and for how much]</w:t>
            </w:r>
          </w:p>
        </w:tc>
      </w:tr>
      <w:tr>
        <w:trPr>
          <w:cantSplit w:val="true"/>
        </w:trPr>
        <w:tc>
          <w:tcPr>
            <w:tcW w:type="dxa" w:w="2592"/>
          </w:tcPr>
          <w:p>
            <w:pPr>
              <w:pStyle w:val="Tabletext"/>
            </w:pPr>
            <w:r>
              <w:rPr>
                <w:b/>
                <w:sz w:val="19"/>
              </w:rPr>
              <w:t>Committee date</w:t>
            </w:r>
          </w:p>
        </w:tc>
        <w:tc>
          <w:tcPr>
            <w:tcW w:type="dxa" w:w="73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[Date]</w:t>
            </w:r>
          </w:p>
        </w:tc>
      </w:tr>
      <w:tr>
        <w:trPr>
          <w:cantSplit w:val="true"/>
        </w:trPr>
        <w:tc>
          <w:tcPr>
            <w:tcW w:type="dxa" w:w="2592"/>
          </w:tcPr>
          <w:p>
            <w:pPr>
              <w:pStyle w:val="Tabletext"/>
            </w:pPr>
            <w:r>
              <w:rPr>
                <w:b/>
                <w:sz w:val="19"/>
              </w:rPr>
              <w:t>Deal team</w:t>
            </w:r>
          </w:p>
        </w:tc>
        <w:tc>
          <w:tcPr>
            <w:tcW w:type="dxa" w:w="73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[Names and roles]</w:t>
            </w:r>
          </w:p>
        </w:tc>
      </w:tr>
      <w:tr>
        <w:trPr>
          <w:cantSplit w:val="true"/>
        </w:trPr>
        <w:tc>
          <w:tcPr>
            <w:tcW w:type="dxa" w:w="2592"/>
          </w:tcPr>
          <w:p>
            <w:pPr>
              <w:pStyle w:val="Tabletext"/>
            </w:pPr>
            <w:r>
              <w:rPr>
                <w:b/>
                <w:sz w:val="19"/>
              </w:rPr>
              <w:t>Sponsor of the memo</w:t>
            </w:r>
          </w:p>
        </w:tc>
        <w:tc>
          <w:tcPr>
            <w:tcW w:type="dxa" w:w="734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[Name]</w:t>
            </w:r>
          </w:p>
        </w:tc>
      </w:tr>
    </w:tbl>
    <w:p>
      <w:pPr>
        <w:spacing w:after="40"/>
      </w:pPr>
    </w:p>
    <w:tbl>
      <w:tblPr>
        <w:jc w:val="center"/>
        <w:tblLook w:firstColumn="1" w:firstRow="1" w:lastColumn="0" w:lastRow="0" w:noHBand="0" w:noVBand="1" w:val="04A0"/>
        <w:tblBorders>
          <w:top w:val="single" w:sz="8" w:space="0" w:color="00C2CB"/>
          <w:left w:val="single" w:sz="8" w:space="0" w:color="00C2CB"/>
          <w:bottom w:val="single" w:sz="8" w:space="0" w:color="00C2CB"/>
          <w:right w:val="single" w:sz="8" w:space="0" w:color="00C2CB"/>
          <w:insideH w:val="single" w:sz="8" w:space="0" w:color="00C2CB"/>
          <w:insideV w:val="single" w:sz="8" w:space="0" w:color="00C2CB"/>
        </w:tblBorders>
        <w:tblCellMar>
          <w:top w:w="100" w:type="dxa"/>
          <w:left w:w="160" w:type="dxa"/>
          <w:bottom w:w="100" w:type="dxa"/>
          <w:right w:w="160" w:type="dxa"/>
        </w:tblCellMar>
        <w:tblW w:w="9936" w:type="dxa"/>
      </w:tblPr>
      <w:tblGrid>
        <w:gridCol w:w="9936"/>
      </w:tblGrid>
      <w:tr>
        <w:tc>
          <w:tcPr>
            <w:tcW w:type="dxa" w:w="9936"/>
            <w:shd w:val="clear" w:color="auto" w:fill="D9F5F6"/>
          </w:tcPr>
          <w:p>
            <w:r>
              <w:rPr>
                <w:b/>
              </w:rPr>
              <w:t>How to use this template (delete this box before you share)</w:t>
            </w:r>
          </w:p>
          <w:p>
            <w:pPr>
              <w:pStyle w:val="Tabletext"/>
              <w:ind w:left="288" w:hanging="288"/>
            </w:pPr>
            <w:r>
              <w:t>1. Lead with the decision. Section 1 should let a member who reads nothing else vote.</w:t>
            </w:r>
          </w:p>
          <w:p>
            <w:pPr>
              <w:pStyle w:val="Tabletext"/>
              <w:ind w:left="288" w:hanging="288"/>
            </w:pPr>
            <w:r>
              <w:t>2. Write each section as a claim followed by evidence. Replace the prompts and bracketed text; delete anything that does not apply to the deal.</w:t>
            </w:r>
          </w:p>
          <w:p>
            <w:pPr>
              <w:pStyle w:val="Tabletext"/>
              <w:ind w:left="288" w:hanging="288"/>
            </w:pPr>
            <w:r>
              <w:t>3. Put numbers in the tables, and explain them in the text. Every figure needs a source and a date. Say plainly where a number is an estimate.</w:t>
            </w:r>
          </w:p>
          <w:p>
            <w:pPr>
              <w:pStyle w:val="Tabletext"/>
              <w:ind w:left="288" w:hanging="288"/>
            </w:pPr>
            <w:r>
              <w:t>4. Show the downside as carefully as the upside. Committees trust memos that name what could go wrong and how it would be handled.</w:t>
            </w:r>
          </w:p>
          <w:p>
            <w:pPr>
              <w:pStyle w:val="Tabletext"/>
              <w:ind w:left="288" w:hanging="288"/>
            </w:pPr>
            <w:r>
              <w:t>5. Keep the memo as short as the decision allows, and move detail to appendices.</w:t>
            </w:r>
          </w:p>
        </w:tc>
      </w:tr>
    </w:tbl>
    <w:p/>
    <w:p>
      <w:pPr>
        <w:pStyle w:val="Heading1"/>
      </w:pPr>
      <w:r>
        <w:t>1. Recommendation and the ask</w:t>
      </w:r>
    </w:p>
    <w:p>
      <w:r>
        <w:rPr>
          <w:rStyle w:val="Fillin"/>
        </w:rPr>
        <w:t>[We recommend that the committee approve ... on the following terms. State the amount, the instrument, the price, the conditions and the timing.]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3168"/>
        <w:gridCol w:w="6768"/>
      </w:tblGrid>
      <w:tr>
        <w:trPr>
          <w:tblHeader w:val="true"/>
        </w:trPr>
        <w:tc>
          <w:tcPr>
            <w:tcW w:type="dxa" w:w="316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type="dxa" w:w="676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Proposed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pStyle w:val="Tabletext"/>
            </w:pPr>
            <w:r>
              <w:rPr>
                <w:b/>
                <w:sz w:val="19"/>
              </w:rPr>
              <w:t>Amount and instrument</w:t>
            </w:r>
          </w:p>
        </w:tc>
        <w:tc>
          <w:tcPr>
            <w:tcW w:type="dxa" w:w="676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[Amount, and the type of investment]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pStyle w:val="Tabletext"/>
            </w:pPr>
            <w:r>
              <w:rPr>
                <w:b/>
                <w:sz w:val="19"/>
              </w:rPr>
              <w:t>Price and basis</w:t>
            </w:r>
          </w:p>
        </w:tc>
        <w:tc>
          <w:tcPr>
            <w:tcW w:type="dxa" w:w="676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[Enterprise value, multiple, and what it is based on]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pStyle w:val="Tabletext"/>
            </w:pPr>
            <w:r>
              <w:rPr>
                <w:b/>
                <w:sz w:val="19"/>
              </w:rPr>
              <w:t>Conditions to approval</w:t>
            </w:r>
          </w:p>
        </w:tc>
        <w:tc>
          <w:tcPr>
            <w:tcW w:type="dxa" w:w="676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must be true before we sign]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pStyle w:val="Tabletext"/>
            </w:pPr>
            <w:r>
              <w:rPr>
                <w:b/>
                <w:sz w:val="19"/>
              </w:rPr>
              <w:t>What would make us walk away</w:t>
            </w:r>
          </w:p>
        </w:tc>
        <w:tc>
          <w:tcPr>
            <w:tcW w:type="dxa" w:w="676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[Specific findings or terms that would change the recommendation]</w:t>
            </w:r>
          </w:p>
        </w:tc>
      </w:tr>
    </w:tbl>
    <w:p>
      <w:pPr>
        <w:spacing w:after="40"/>
      </w:pPr>
    </w:p>
    <w:p>
      <w:pPr>
        <w:pStyle w:val="Heading1"/>
      </w:pPr>
      <w:r>
        <w:t>2. The opportunity in brief</w:t>
      </w:r>
    </w:p>
    <w:p>
      <w:pPr>
        <w:pStyle w:val="Instruction"/>
      </w:pPr>
      <w:r>
        <w:t>Five bullets at most: what the business is, why it is attractive, why now, what we would do with it, and what we expect to earn.</w:t>
      </w:r>
    </w:p>
    <w:p>
      <w:pPr>
        <w:pStyle w:val="ListBullet"/>
      </w:pPr>
      <w:r>
        <w:rPr>
          <w:rStyle w:val="Fillin"/>
        </w:rPr>
        <w:t>[What the business does and for whom]</w:t>
      </w:r>
    </w:p>
    <w:p>
      <w:pPr>
        <w:pStyle w:val="ListBullet"/>
      </w:pPr>
      <w:r>
        <w:rPr>
          <w:rStyle w:val="Fillin"/>
        </w:rPr>
        <w:t>[Why it is attractive]</w:t>
      </w:r>
    </w:p>
    <w:p>
      <w:pPr>
        <w:pStyle w:val="ListBullet"/>
      </w:pPr>
      <w:r>
        <w:rPr>
          <w:rStyle w:val="Fillin"/>
        </w:rPr>
        <w:t>[Why now, and why us]</w:t>
      </w:r>
    </w:p>
    <w:p>
      <w:pPr>
        <w:pStyle w:val="ListBullet"/>
      </w:pPr>
      <w:r>
        <w:rPr>
          <w:rStyle w:val="Fillin"/>
        </w:rPr>
        <w:t>[What we would change or add]</w:t>
      </w:r>
    </w:p>
    <w:p>
      <w:pPr>
        <w:pStyle w:val="ListBullet"/>
      </w:pPr>
      <w:r>
        <w:rPr>
          <w:rStyle w:val="Fillin"/>
        </w:rPr>
        <w:t>[What we expect to earn, in the base case]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3600"/>
        <w:gridCol w:w="2880"/>
        <w:gridCol w:w="3456"/>
      </w:tblGrid>
      <w:tr>
        <w:trPr>
          <w:tblHeader w:val="true"/>
        </w:trPr>
        <w:tc>
          <w:tcPr>
            <w:tcW w:type="dxa" w:w="360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Key figure</w:t>
            </w:r>
          </w:p>
        </w:tc>
        <w:tc>
          <w:tcPr>
            <w:tcW w:type="dxa" w:w="288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Value</w:t>
            </w:r>
          </w:p>
        </w:tc>
        <w:tc>
          <w:tcPr>
            <w:tcW w:type="dxa" w:w="345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Source or basis</w:t>
            </w: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/>
                <w:sz w:val="19"/>
              </w:rPr>
              <w:t>Revenue, latest year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[Amount]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[Source]</w:t>
            </w: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/>
                <w:sz w:val="19"/>
              </w:rPr>
              <w:t>Operating profit or EBITDA, latest year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[Amount]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[Source]</w:t>
            </w: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/>
                <w:sz w:val="19"/>
              </w:rPr>
              <w:t>Entry valuation and multiple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[Amount, multiple]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[Basis]</w:t>
            </w: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/>
                <w:sz w:val="19"/>
              </w:rPr>
              <w:t>Debt and equity in the structure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[Amounts]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[Source]</w:t>
            </w: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b/>
                <w:sz w:val="19"/>
              </w:rPr>
              <w:t>Base-case return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[Multiple of money and annual return]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[Model, version and date]</w:t>
            </w:r>
          </w:p>
        </w:tc>
      </w:tr>
    </w:tbl>
    <w:p>
      <w:pPr>
        <w:spacing w:after="40"/>
      </w:pPr>
    </w:p>
    <w:p>
      <w:pPr>
        <w:pStyle w:val="Heading1"/>
      </w:pPr>
      <w:r>
        <w:t>3. The business</w:t>
      </w:r>
    </w:p>
    <w:p>
      <w:pPr>
        <w:pStyle w:val="Instruction"/>
      </w:pPr>
      <w:r>
        <w:t>What it sells, to whom, how it makes money, how it is organized, and who runs it. Keep to facts you have verified.</w:t>
      </w:r>
    </w:p>
    <w:p>
      <w:pPr>
        <w:pStyle w:val="ListBullet"/>
      </w:pPr>
      <w:r>
        <w:rPr>
          <w:rStyle w:val="Fillin"/>
        </w:rPr>
        <w:t>[Products or services and how customers buy them]</w:t>
      </w:r>
    </w:p>
    <w:p>
      <w:pPr>
        <w:pStyle w:val="ListBullet"/>
      </w:pPr>
      <w:r>
        <w:rPr>
          <w:rStyle w:val="Fillin"/>
        </w:rPr>
        <w:t>[Customers: who they are, how concentrated, how long they stay]</w:t>
      </w:r>
    </w:p>
    <w:p>
      <w:pPr>
        <w:pStyle w:val="ListBullet"/>
      </w:pPr>
      <w:r>
        <w:rPr>
          <w:rStyle w:val="Fillin"/>
        </w:rPr>
        <w:t>[Operating model: sites, people, suppliers, systems]</w:t>
      </w:r>
    </w:p>
    <w:p>
      <w:pPr>
        <w:pStyle w:val="ListBullet"/>
      </w:pPr>
      <w:r>
        <w:rPr>
          <w:rStyle w:val="Fillin"/>
        </w:rPr>
        <w:t>[Management team: roles, tenure, gaps]</w:t>
      </w:r>
    </w:p>
    <w:p>
      <w:pPr>
        <w:pStyle w:val="ListBullet"/>
      </w:pPr>
      <w:r>
        <w:rPr>
          <w:rStyle w:val="Fillin"/>
        </w:rPr>
        <w:t>[History: ownership, major events, previous financing]</w:t>
      </w:r>
    </w:p>
    <w:p>
      <w:pPr>
        <w:pStyle w:val="Heading1"/>
      </w:pPr>
      <w:r>
        <w:t>4. Market and competition</w:t>
      </w:r>
    </w:p>
    <w:p>
      <w:pPr>
        <w:pStyle w:val="Instruction"/>
      </w:pPr>
      <w:r>
        <w:t>Size and growth with a source and a year. Where the company sits against its rivals. What is changing.</w:t>
      </w:r>
    </w:p>
    <w:p>
      <w:pPr>
        <w:pStyle w:val="ListBullet"/>
      </w:pPr>
      <w:r>
        <w:rPr>
          <w:rStyle w:val="Fillin"/>
        </w:rPr>
        <w:t>[Market size and growth, with source]</w:t>
      </w:r>
    </w:p>
    <w:p>
      <w:pPr>
        <w:pStyle w:val="ListBullet"/>
      </w:pPr>
      <w:r>
        <w:rPr>
          <w:rStyle w:val="Fillin"/>
        </w:rPr>
        <w:t>[Position against the main competitors, and the basis for it]</w:t>
      </w:r>
    </w:p>
    <w:p>
      <w:pPr>
        <w:pStyle w:val="ListBullet"/>
      </w:pPr>
      <w:r>
        <w:rPr>
          <w:rStyle w:val="Fillin"/>
        </w:rPr>
        <w:t>[Trends that help or hurt, and the evidence]</w:t>
      </w:r>
    </w:p>
    <w:p>
      <w:pPr>
        <w:pStyle w:val="ListBullet"/>
      </w:pPr>
      <w:r>
        <w:rPr>
          <w:rStyle w:val="Fillin"/>
        </w:rPr>
        <w:t>[What would change the picture]</w:t>
      </w:r>
    </w:p>
    <w:p>
      <w:pPr>
        <w:pStyle w:val="Heading1"/>
      </w:pPr>
      <w:r>
        <w:t>5. Investment thesis</w:t>
      </w:r>
    </w:p>
    <w:p>
      <w:pPr>
        <w:pStyle w:val="Instruction"/>
      </w:pPr>
      <w:r>
        <w:t>State each pillar as a claim, give the evidence, and say what would prove it wrong. Three to five pillars is usual.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448"/>
        <w:gridCol w:w="2880"/>
        <w:gridCol w:w="2448"/>
        <w:gridCol w:w="2160"/>
      </w:tblGrid>
      <w:tr>
        <w:trPr>
          <w:tblHeader w:val="true"/>
        </w:trPr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Pillar</w:t>
            </w:r>
          </w:p>
        </w:tc>
        <w:tc>
          <w:tcPr>
            <w:tcW w:type="dxa" w:w="288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would prove it wrong</w:t>
            </w:r>
          </w:p>
        </w:tc>
        <w:tc>
          <w:tcPr>
            <w:tcW w:type="dxa" w:w="216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How we will test it</w:t>
            </w: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[1. The claim, in one sentence]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[Facts, data, customer or expert evidence]</w:t>
            </w:r>
          </w:p>
        </w:tc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observation that would break the thesis]</w:t>
            </w:r>
          </w:p>
        </w:tc>
        <w:tc>
          <w:tcPr>
            <w:tcW w:type="dxa" w:w="216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[Diligence step or early indicator]</w:t>
            </w: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sz w:val="19"/>
              </w:rPr>
              <w:t>2.</w:t>
            </w: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sz w:val="19"/>
              </w:rPr>
              <w:t>3.</w:t>
            </w: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6. Financial profile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792" w:type="dxa"/>
      </w:tblPr>
      <w:tblGrid>
        <w:gridCol w:w="2736"/>
        <w:gridCol w:w="1152"/>
        <w:gridCol w:w="1152"/>
        <w:gridCol w:w="1296"/>
        <w:gridCol w:w="1152"/>
        <w:gridCol w:w="1152"/>
        <w:gridCol w:w="1152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[Year -2]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[Year -1]</w:t>
            </w:r>
          </w:p>
        </w:tc>
        <w:tc>
          <w:tcPr>
            <w:tcW w:type="dxa" w:w="129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[Latest year]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[Forecast 1]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[Forecast 2]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[Forecast 3]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Revenue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Growth, %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Gross margin, %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Operating profit or EBITDA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Margin, %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Capital expenditure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Free cash flow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Net debt</w:t>
            </w: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ListBullet"/>
      </w:pPr>
      <w:r>
        <w:rPr>
          <w:rStyle w:val="Fillin"/>
        </w:rPr>
        <w:t>[Quality of earnings: adjustments, one-offs, and how reliable the reported profit is]</w:t>
      </w:r>
    </w:p>
    <w:p>
      <w:pPr>
        <w:pStyle w:val="ListBullet"/>
      </w:pPr>
      <w:r>
        <w:rPr>
          <w:rStyle w:val="Fillin"/>
        </w:rPr>
        <w:t>[Cash conversion, working capital and seasonality]</w:t>
      </w:r>
    </w:p>
    <w:p>
      <w:pPr>
        <w:pStyle w:val="ListBullet"/>
      </w:pPr>
      <w:r>
        <w:rPr>
          <w:rStyle w:val="Fillin"/>
        </w:rPr>
        <w:t>[What the forecast assumes, and how it compares with the past]</w:t>
      </w:r>
    </w:p>
    <w:p>
      <w:pPr>
        <w:pStyle w:val="Heading1"/>
      </w:pPr>
      <w:r>
        <w:t>7. Valuation, structure and returns</w:t>
      </w:r>
    </w:p>
    <w:p>
      <w:pPr>
        <w:pStyle w:val="Heading2"/>
      </w:pPr>
      <w:r>
        <w:t>Sources and uses of funds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736"/>
        <w:gridCol w:w="2160"/>
        <w:gridCol w:w="3168"/>
        <w:gridCol w:w="1872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Sources</w:t>
            </w:r>
          </w:p>
        </w:tc>
        <w:tc>
          <w:tcPr>
            <w:tcW w:type="dxa" w:w="216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Amount</w:t>
            </w:r>
          </w:p>
        </w:tc>
        <w:tc>
          <w:tcPr>
            <w:tcW w:type="dxa" w:w="316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Uses</w:t>
            </w:r>
          </w:p>
        </w:tc>
        <w:tc>
          <w:tcPr>
            <w:tcW w:type="dxa" w:w="187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Amount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b/>
                <w:sz w:val="19"/>
              </w:rPr>
              <w:t>[Equity]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316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[Purchase of the business]</w:t>
            </w:r>
          </w:p>
        </w:tc>
        <w:tc>
          <w:tcPr>
            <w:tcW w:type="dxa" w:w="187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b/>
                <w:sz w:val="19"/>
              </w:rPr>
              <w:t>[Debt]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316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[Refinancing]</w:t>
            </w:r>
          </w:p>
        </w:tc>
        <w:tc>
          <w:tcPr>
            <w:tcW w:type="dxa" w:w="187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b/>
                <w:sz w:val="19"/>
              </w:rPr>
              <w:t>[Other]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316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[Fees and expenses]</w:t>
            </w:r>
          </w:p>
        </w:tc>
        <w:tc>
          <w:tcPr>
            <w:tcW w:type="dxa" w:w="1872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b/>
                <w:sz w:val="19"/>
              </w:rPr>
              <w:t>Total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3168"/>
          </w:tcPr>
          <w:p>
            <w:pPr>
              <w:pStyle w:val="Tabletext"/>
            </w:pPr>
            <w:r>
              <w:rPr>
                <w:sz w:val="19"/>
              </w:rPr>
              <w:t>Total</w:t>
            </w:r>
          </w:p>
        </w:tc>
        <w:tc>
          <w:tcPr>
            <w:tcW w:type="dxa" w:w="1872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2"/>
      </w:pPr>
      <w:r>
        <w:t>Returns by case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3312"/>
        <w:gridCol w:w="2160"/>
        <w:gridCol w:w="2160"/>
        <w:gridCol w:w="2304"/>
      </w:tblGrid>
      <w:tr>
        <w:trPr>
          <w:tblHeader w:val="true"/>
        </w:trPr>
        <w:tc>
          <w:tcPr>
            <w:tcW w:type="dxa" w:w="331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</w:r>
          </w:p>
        </w:tc>
        <w:tc>
          <w:tcPr>
            <w:tcW w:type="dxa" w:w="216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Downside</w:t>
            </w:r>
          </w:p>
        </w:tc>
        <w:tc>
          <w:tcPr>
            <w:tcW w:type="dxa" w:w="216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Base</w:t>
            </w:r>
          </w:p>
        </w:tc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Upside</w:t>
            </w:r>
          </w:p>
        </w:tc>
      </w:tr>
      <w:tr>
        <w:trPr>
          <w:cantSplit w:val="true"/>
        </w:trPr>
        <w:tc>
          <w:tcPr>
            <w:tcW w:type="dxa" w:w="3312"/>
          </w:tcPr>
          <w:p>
            <w:pPr>
              <w:pStyle w:val="Tabletext"/>
            </w:pPr>
            <w:r>
              <w:rPr>
                <w:b/>
                <w:sz w:val="19"/>
              </w:rPr>
              <w:t>Key assumptions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304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312"/>
          </w:tcPr>
          <w:p>
            <w:pPr>
              <w:pStyle w:val="Tabletext"/>
            </w:pPr>
            <w:r>
              <w:rPr>
                <w:b/>
                <w:sz w:val="19"/>
              </w:rPr>
              <w:t>Exit year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304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312"/>
          </w:tcPr>
          <w:p>
            <w:pPr>
              <w:pStyle w:val="Tabletext"/>
            </w:pPr>
            <w:r>
              <w:rPr>
                <w:b/>
                <w:sz w:val="19"/>
              </w:rPr>
              <w:t>Exit multiple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304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312"/>
          </w:tcPr>
          <w:p>
            <w:pPr>
              <w:pStyle w:val="Tabletext"/>
            </w:pPr>
            <w:r>
              <w:rPr>
                <w:b/>
                <w:sz w:val="19"/>
              </w:rPr>
              <w:t>Profit at exit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304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312"/>
          </w:tcPr>
          <w:p>
            <w:pPr>
              <w:pStyle w:val="Tabletext"/>
            </w:pPr>
            <w:r>
              <w:rPr>
                <w:b/>
                <w:sz w:val="19"/>
              </w:rPr>
              <w:t>Multiple of money invested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304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312"/>
          </w:tcPr>
          <w:p>
            <w:pPr>
              <w:pStyle w:val="Tabletext"/>
            </w:pPr>
            <w:r>
              <w:rPr>
                <w:b/>
                <w:sz w:val="19"/>
              </w:rPr>
              <w:t>Annual return</w:t>
            </w: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2304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ListBullet"/>
      </w:pPr>
      <w:r>
        <w:rPr>
          <w:rStyle w:val="Fillin"/>
        </w:rPr>
        <w:t>[How the entry price compares with comparable deals and with a cash-flow valuation]</w:t>
      </w:r>
    </w:p>
    <w:p>
      <w:pPr>
        <w:pStyle w:val="ListBullet"/>
      </w:pPr>
      <w:r>
        <w:rPr>
          <w:rStyle w:val="Fillin"/>
        </w:rPr>
        <w:t>[What drives the return: growth, margin, paying down debt, or the multiple. Show which]</w:t>
      </w:r>
    </w:p>
    <w:p>
      <w:pPr>
        <w:pStyle w:val="ListBullet"/>
      </w:pPr>
      <w:r>
        <w:rPr>
          <w:rStyle w:val="Fillin"/>
        </w:rPr>
        <w:t>[The sensitivity table or chart in the appendix, and what it shows]</w:t>
      </w:r>
    </w:p>
    <w:p>
      <w:pPr>
        <w:pStyle w:val="Heading1"/>
      </w:pPr>
      <w:r>
        <w:t>8. Value creation plan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1872"/>
        <w:gridCol w:w="3456"/>
        <w:gridCol w:w="1296"/>
        <w:gridCol w:w="1296"/>
        <w:gridCol w:w="2016"/>
      </w:tblGrid>
      <w:tr>
        <w:trPr>
          <w:tblHeader w:val="true"/>
        </w:trPr>
        <w:tc>
          <w:tcPr>
            <w:tcW w:type="dxa" w:w="187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Lever</w:t>
            </w:r>
          </w:p>
        </w:tc>
        <w:tc>
          <w:tcPr>
            <w:tcW w:type="dxa" w:w="345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we will do</w:t>
            </w:r>
          </w:p>
        </w:tc>
        <w:tc>
          <w:tcPr>
            <w:tcW w:type="dxa" w:w="129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Owner</w:t>
            </w:r>
          </w:p>
        </w:tc>
        <w:tc>
          <w:tcPr>
            <w:tcW w:type="dxa" w:w="129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Timing</w:t>
            </w:r>
          </w:p>
        </w:tc>
        <w:tc>
          <w:tcPr>
            <w:tcW w:type="dxa" w:w="201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Expected effect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[Lever]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[Action]</w:t>
            </w:r>
          </w:p>
        </w:tc>
        <w:tc>
          <w:tcPr>
            <w:tcW w:type="dxa" w:w="129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[Owner]</w:t>
            </w:r>
          </w:p>
        </w:tc>
        <w:tc>
          <w:tcPr>
            <w:tcW w:type="dxa" w:w="129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[When]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[Estimated effect, with basis]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201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201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201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9. Risks and how we would handle them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736"/>
        <w:gridCol w:w="1296"/>
        <w:gridCol w:w="1296"/>
        <w:gridCol w:w="2880"/>
        <w:gridCol w:w="1728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Risk</w:t>
            </w:r>
          </w:p>
        </w:tc>
        <w:tc>
          <w:tcPr>
            <w:tcW w:type="dxa" w:w="129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Likelihood</w:t>
            </w:r>
          </w:p>
        </w:tc>
        <w:tc>
          <w:tcPr>
            <w:tcW w:type="dxa" w:w="129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Impact</w:t>
            </w:r>
          </w:p>
        </w:tc>
        <w:tc>
          <w:tcPr>
            <w:tcW w:type="dxa" w:w="288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Mitigation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is left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specific risk]</w:t>
            </w:r>
          </w:p>
        </w:tc>
        <w:tc>
          <w:tcPr>
            <w:tcW w:type="dxa" w:w="129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129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[Low / Medium / High]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we will do]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[Residual exposure]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10. Diligence status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2448"/>
        <w:gridCol w:w="1440"/>
        <w:gridCol w:w="2016"/>
        <w:gridCol w:w="2304"/>
        <w:gridCol w:w="1728"/>
      </w:tblGrid>
      <w:tr>
        <w:trPr>
          <w:tblHeader w:val="true"/>
        </w:trPr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Workstream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Led by</w:t>
            </w:r>
          </w:p>
        </w:tc>
        <w:tc>
          <w:tcPr>
            <w:tcW w:type="dxa" w:w="201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Status</w:t>
            </w:r>
          </w:p>
        </w:tc>
        <w:tc>
          <w:tcPr>
            <w:tcW w:type="dxa" w:w="230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Key findings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Open items</w:t>
            </w: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Commercial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Financial and accounting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Tax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Legal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Technology and data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People and organization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Environment, safety and regulation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448"/>
          </w:tcPr>
          <w:p>
            <w:pPr>
              <w:pStyle w:val="Tabletext"/>
            </w:pPr>
            <w:r>
              <w:rPr>
                <w:b/>
                <w:sz w:val="19"/>
              </w:rPr>
              <w:t>Insurance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[Who]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[Not started / In progress / Done]</w:t>
            </w:r>
          </w:p>
        </w:tc>
        <w:tc>
          <w:tcPr>
            <w:tcW w:type="dxa" w:w="2304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11. Exit considerations</w:t>
      </w:r>
    </w:p>
    <w:p>
      <w:pPr>
        <w:pStyle w:val="ListBullet"/>
      </w:pPr>
      <w:r>
        <w:rPr>
          <w:rStyle w:val="Fillin"/>
        </w:rPr>
        <w:t>[Likely routes: sale to a strategic buyer, sale to another investor, a public offering, or a recapitalization]</w:t>
      </w:r>
    </w:p>
    <w:p>
      <w:pPr>
        <w:pStyle w:val="ListBullet"/>
      </w:pPr>
      <w:r>
        <w:rPr>
          <w:rStyle w:val="Fillin"/>
        </w:rPr>
        <w:t>[Who would buy, and why]</w:t>
      </w:r>
    </w:p>
    <w:p>
      <w:pPr>
        <w:pStyle w:val="ListBullet"/>
      </w:pPr>
      <w:r>
        <w:rPr>
          <w:rStyle w:val="Fillin"/>
        </w:rPr>
        <w:t>[What the business must look like at exit]</w:t>
      </w:r>
    </w:p>
    <w:p>
      <w:pPr>
        <w:pStyle w:val="Heading1"/>
      </w:pPr>
      <w:r>
        <w:t>12. Next steps and timetable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9936" w:type="dxa"/>
      </w:tblPr>
      <w:tblGrid>
        <w:gridCol w:w="6048"/>
        <w:gridCol w:w="2160"/>
        <w:gridCol w:w="1728"/>
      </w:tblGrid>
      <w:tr>
        <w:trPr>
          <w:tblHeader w:val="true"/>
        </w:trPr>
        <w:tc>
          <w:tcPr>
            <w:tcW w:type="dxa" w:w="60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Step</w:t>
            </w:r>
          </w:p>
        </w:tc>
        <w:tc>
          <w:tcPr>
            <w:tcW w:type="dxa" w:w="216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Owner</w:t>
            </w:r>
          </w:p>
        </w:tc>
        <w:tc>
          <w:tcPr>
            <w:tcW w:type="dxa" w:w="17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60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[Step]</w:t>
            </w:r>
          </w:p>
        </w:tc>
        <w:tc>
          <w:tcPr>
            <w:tcW w:type="dxa" w:w="216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[Owner]</w:t>
            </w:r>
          </w:p>
        </w:tc>
        <w:tc>
          <w:tcPr>
            <w:tcW w:type="dxa" w:w="17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[Date]</w:t>
            </w:r>
          </w:p>
        </w:tc>
      </w:tr>
      <w:tr>
        <w:trPr>
          <w:cantSplit w:val="true"/>
        </w:trPr>
        <w:tc>
          <w:tcPr>
            <w:tcW w:type="dxa" w:w="6048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6048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6048"/>
          </w:tcPr>
          <w:p>
            <w:pPr>
              <w:pStyle w:val="Tabletext"/>
            </w:pPr>
          </w:p>
        </w:tc>
        <w:tc>
          <w:tcPr>
            <w:tcW w:type="dxa" w:w="2160"/>
          </w:tcPr>
          <w:p>
            <w:pPr>
              <w:pStyle w:val="Tabletext"/>
            </w:pPr>
          </w:p>
        </w:tc>
        <w:tc>
          <w:tcPr>
            <w:tcW w:type="dxa" w:w="1728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Appendices</w:t>
      </w:r>
    </w:p>
    <w:p>
      <w:pPr>
        <w:pStyle w:val="ListBullet"/>
      </w:pPr>
      <w:r>
        <w:rPr>
          <w:rStyle w:val="Fillin"/>
        </w:rPr>
        <w:t>[A. Financial model and the main assumptions]</w:t>
      </w:r>
    </w:p>
    <w:p>
      <w:pPr>
        <w:pStyle w:val="ListBullet"/>
      </w:pPr>
      <w:r>
        <w:rPr>
          <w:rStyle w:val="Fillin"/>
        </w:rPr>
        <w:t>[B. Sensitivity analysis]</w:t>
      </w:r>
    </w:p>
    <w:p>
      <w:pPr>
        <w:pStyle w:val="ListBullet"/>
      </w:pPr>
      <w:r>
        <w:rPr>
          <w:rStyle w:val="Fillin"/>
        </w:rPr>
        <w:t>[C. Market data and sources]</w:t>
      </w:r>
    </w:p>
    <w:p>
      <w:pPr>
        <w:pStyle w:val="ListBullet"/>
      </w:pPr>
      <w:r>
        <w:rPr>
          <w:rStyle w:val="Fillin"/>
        </w:rPr>
        <w:t>[D. Diligence reports and summaries]</w:t>
      </w:r>
    </w:p>
    <w:p>
      <w:pPr>
        <w:pStyle w:val="ListBullet"/>
      </w:pPr>
      <w:r>
        <w:rPr>
          <w:rStyle w:val="Fillin"/>
        </w:rPr>
        <w:t>[E. Draft terms]</w:t>
      </w:r>
    </w:p>
    <w:p>
      <w:pPr>
        <w:pStyle w:val="Instruction"/>
      </w:pPr>
      <w:r>
        <w:t>This outline is a starting point and not advice. Adapt it to your committee's rules.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680"/>
        <w:tab w:val="clear" w:pos="9360"/>
        <w:tab w:val="right" w:pos="9936"/>
      </w:tabs>
    </w:pPr>
    <w:r>
      <w:rPr>
        <w:color w:val="595959"/>
        <w:sz w:val="17"/>
      </w:rPr>
      <w:t>Free template from ForwarD²eployed · forwardeployed.work/templates/investment-committee-memo-template</w:t>
      <w:tab/>
      <w:tab/>
      <w:t xml:space="preserve">Page </w:t>
    </w:r>
    <w:r>
      <w:rPr>
        <w:color w:val="595959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7"/>
      </w:rPr>
      <w:t>Investment committee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color w:val="0A0D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  <w:pBdr>
        <w:bottom w:val="single" w:sz="8" w:space="2" w:color="00C2CB"/>
      </w:pBdr>
    </w:pPr>
    <w:rPr>
      <w:rFonts w:ascii="Calibri" w:hAnsi="Calibri"/>
      <w:b/>
      <w:bCs/>
      <w:color w:val="0A0D0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/>
      <w:b/>
      <w:bCs/>
      <w:color w:val="0A0D0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="Calibri" w:hAnsi="Calibri"/>
      <w:b/>
      <w:bCs/>
      <w:color w:val="0A0D0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libri" w:hAnsi="Calibri"/>
      <w:b/>
      <w:color w:val="0A0D0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line">
    <w:name w:val="Subtitle line"/>
    <w:basedOn w:val="Normal"/>
    <w:rPr>
      <w:color w:val="595959"/>
      <w:sz w:val="22"/>
    </w:rPr>
  </w:style>
  <w:style w:type="paragraph" w:customStyle="1" w:styleId="Instruction">
    <w:name w:val="Instruction"/>
    <w:basedOn w:val="Normal"/>
    <w:pPr>
      <w:spacing w:after="80"/>
    </w:pPr>
    <w:rPr>
      <w:i/>
      <w:color w:val="595959"/>
      <w:sz w:val="19"/>
    </w:rPr>
  </w:style>
  <w:style w:type="character" w:customStyle="1" w:styleId="Fillin">
    <w:name w:val="Fill in"/>
    <w:rPr>
      <w:i/>
      <w:color w:val="1F4E79"/>
    </w:rPr>
  </w:style>
  <w:style w:type="paragraph" w:customStyle="1" w:styleId="Tabletext">
    <w:name w:val="Table text"/>
    <w:basedOn w:val="Normal"/>
    <w:pPr>
      <w:spacing w:after="40" w:line="252" w:lineRule="auto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committee memo</dc:title>
  <dc:subject>Outline for an investment committee memo</dc:subject>
  <dc:creator>ForwarD²eployed editorial</dc:creator>
  <cp:keywords>template; free; forwardeployed.work</cp:keywords>
  <dc:description>Free to use and adapt for your own work. If you publish or share it, a link back is appreciated.</dc:description>
  <cp:lastModifiedBy>ForwarD²eployed editorial</cp:lastModifiedBy>
  <cp:revision>1</cp:revision>
  <dcterms:created xsi:type="dcterms:W3CDTF">2026-10-05T12:00:00Z</dcterms:created>
  <dcterms:modified xsi:type="dcterms:W3CDTF">2026-10-05T12:00:00Z</dcterms:modified>
  <cp:category/>
  <dc:language>en-US</dc:language>
</cp:coreProperties>
</file>